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B1" w:rsidRPr="000135B1" w:rsidRDefault="000135B1" w:rsidP="000135B1">
      <w:pPr>
        <w:widowControl/>
        <w:shd w:val="clear" w:color="auto" w:fill="F1F1F1"/>
        <w:spacing w:line="480" w:lineRule="auto"/>
        <w:jc w:val="center"/>
        <w:outlineLvl w:val="4"/>
        <w:rPr>
          <w:rFonts w:ascii="Arial" w:eastAsia="宋体" w:hAnsi="Arial" w:cs="Arial"/>
          <w:b/>
          <w:bCs/>
          <w:color w:val="333333"/>
          <w:kern w:val="0"/>
          <w:szCs w:val="21"/>
        </w:rPr>
      </w:pPr>
      <w:r w:rsidRPr="000135B1">
        <w:rPr>
          <w:rFonts w:ascii="Arial" w:eastAsia="宋体" w:hAnsi="Arial" w:cs="Arial"/>
          <w:b/>
          <w:bCs/>
          <w:color w:val="333333"/>
          <w:kern w:val="0"/>
          <w:szCs w:val="21"/>
        </w:rPr>
        <w:t>关于办理推荐</w:t>
      </w:r>
      <w:r w:rsidRPr="000135B1">
        <w:rPr>
          <w:rFonts w:ascii="Arial" w:eastAsia="宋体" w:hAnsi="Arial" w:cs="Arial"/>
          <w:b/>
          <w:bCs/>
          <w:color w:val="333333"/>
          <w:kern w:val="0"/>
          <w:szCs w:val="21"/>
        </w:rPr>
        <w:t>2013</w:t>
      </w:r>
      <w:r w:rsidRPr="000135B1">
        <w:rPr>
          <w:rFonts w:ascii="Arial" w:eastAsia="宋体" w:hAnsi="Arial" w:cs="Arial"/>
          <w:b/>
          <w:bCs/>
          <w:color w:val="333333"/>
          <w:kern w:val="0"/>
          <w:szCs w:val="21"/>
        </w:rPr>
        <w:t>年优秀本科毕业生免试攻读硕士研究生校外推荐工作的通知</w:t>
      </w:r>
    </w:p>
    <w:p w:rsidR="000135B1" w:rsidRPr="000135B1" w:rsidRDefault="000135B1" w:rsidP="000135B1">
      <w:pPr>
        <w:widowControl/>
        <w:shd w:val="clear" w:color="auto" w:fill="F1F1F1"/>
        <w:spacing w:before="100" w:beforeAutospacing="1" w:after="100" w:afterAutospacing="1" w:line="480" w:lineRule="auto"/>
        <w:jc w:val="center"/>
        <w:rPr>
          <w:rFonts w:ascii="Arial" w:eastAsia="宋体" w:hAnsi="Arial" w:cs="Arial"/>
          <w:color w:val="666666"/>
          <w:kern w:val="0"/>
          <w:sz w:val="18"/>
          <w:szCs w:val="18"/>
        </w:rPr>
      </w:pPr>
      <w:r w:rsidRPr="000135B1">
        <w:rPr>
          <w:rFonts w:ascii="Arial" w:eastAsia="宋体" w:hAnsi="Arial" w:cs="Arial"/>
          <w:color w:val="666666"/>
          <w:kern w:val="0"/>
          <w:sz w:val="18"/>
          <w:szCs w:val="18"/>
        </w:rPr>
        <w:t>教务科</w:t>
      </w:r>
      <w:r w:rsidRPr="000135B1">
        <w:rPr>
          <w:rFonts w:ascii="Arial" w:eastAsia="宋体" w:hAnsi="Arial" w:cs="Arial"/>
          <w:color w:val="666666"/>
          <w:kern w:val="0"/>
          <w:sz w:val="18"/>
          <w:szCs w:val="18"/>
        </w:rPr>
        <w:t xml:space="preserve"> </w:t>
      </w:r>
      <w:r w:rsidRPr="000135B1">
        <w:rPr>
          <w:rFonts w:ascii="Arial" w:eastAsia="宋体" w:hAnsi="Arial" w:cs="Arial"/>
          <w:color w:val="666666"/>
          <w:kern w:val="0"/>
          <w:sz w:val="18"/>
          <w:szCs w:val="18"/>
        </w:rPr>
        <w:t>发表于</w:t>
      </w:r>
      <w:r w:rsidRPr="000135B1">
        <w:rPr>
          <w:rFonts w:ascii="Arial" w:eastAsia="宋体" w:hAnsi="Arial" w:cs="Arial"/>
          <w:color w:val="666666"/>
          <w:kern w:val="0"/>
          <w:sz w:val="18"/>
          <w:szCs w:val="18"/>
        </w:rPr>
        <w:t>2012-09-04 08:57:31  </w:t>
      </w:r>
      <w:r w:rsidRPr="000135B1">
        <w:rPr>
          <w:rFonts w:ascii="Arial" w:eastAsia="宋体" w:hAnsi="Arial" w:cs="Arial"/>
          <w:color w:val="666666"/>
          <w:kern w:val="0"/>
          <w:sz w:val="18"/>
          <w:szCs w:val="18"/>
        </w:rPr>
        <w:t>点击：</w:t>
      </w:r>
      <w:r w:rsidRPr="000135B1">
        <w:rPr>
          <w:rFonts w:ascii="Arial" w:eastAsia="宋体" w:hAnsi="Arial" w:cs="Arial"/>
          <w:color w:val="666666"/>
          <w:kern w:val="0"/>
          <w:sz w:val="18"/>
          <w:szCs w:val="18"/>
        </w:rPr>
        <w:t>655</w:t>
      </w:r>
    </w:p>
    <w:p w:rsidR="000135B1" w:rsidRPr="000135B1" w:rsidRDefault="000135B1" w:rsidP="000135B1">
      <w:pPr>
        <w:widowControl/>
        <w:shd w:val="clear" w:color="auto" w:fill="F1F1F1"/>
        <w:spacing w:before="100" w:beforeAutospacing="1" w:after="100" w:afterAutospacing="1" w:line="480" w:lineRule="auto"/>
        <w:jc w:val="left"/>
        <w:rPr>
          <w:rFonts w:ascii="Arial" w:eastAsia="宋体" w:hAnsi="Arial" w:cs="Arial"/>
          <w:color w:val="333333"/>
          <w:kern w:val="0"/>
          <w:sz w:val="20"/>
          <w:szCs w:val="20"/>
        </w:rPr>
      </w:pPr>
      <w:r w:rsidRPr="000135B1">
        <w:rPr>
          <w:rFonts w:ascii="Arial" w:eastAsia="宋体" w:hAnsi="Arial" w:cs="Arial"/>
          <w:color w:val="333333"/>
          <w:kern w:val="0"/>
          <w:sz w:val="20"/>
          <w:szCs w:val="20"/>
        </w:rPr>
        <w:t>各教学单位：</w:t>
      </w:r>
    </w:p>
    <w:p w:rsidR="000135B1" w:rsidRPr="000135B1" w:rsidRDefault="000135B1" w:rsidP="000135B1">
      <w:pPr>
        <w:widowControl/>
        <w:shd w:val="clear" w:color="auto" w:fill="F1F1F1"/>
        <w:spacing w:before="100" w:beforeAutospacing="1" w:after="100" w:afterAutospacing="1" w:line="480" w:lineRule="auto"/>
        <w:jc w:val="left"/>
        <w:rPr>
          <w:rFonts w:ascii="Arial" w:eastAsia="宋体" w:hAnsi="Arial" w:cs="Arial"/>
          <w:color w:val="333333"/>
          <w:kern w:val="0"/>
          <w:sz w:val="20"/>
          <w:szCs w:val="20"/>
        </w:rPr>
      </w:pPr>
      <w:r w:rsidRPr="000135B1">
        <w:rPr>
          <w:rFonts w:ascii="Arial" w:eastAsia="宋体" w:hAnsi="Arial" w:cs="Arial"/>
          <w:color w:val="333333"/>
          <w:kern w:val="0"/>
          <w:sz w:val="20"/>
          <w:szCs w:val="20"/>
        </w:rPr>
        <w:t xml:space="preserve">      </w:t>
      </w:r>
      <w:r w:rsidRPr="000135B1">
        <w:rPr>
          <w:rFonts w:ascii="Arial" w:eastAsia="宋体" w:hAnsi="Arial" w:cs="Arial"/>
          <w:color w:val="333333"/>
          <w:kern w:val="0"/>
          <w:sz w:val="20"/>
          <w:szCs w:val="20"/>
        </w:rPr>
        <w:t>为做好推荐</w:t>
      </w:r>
      <w:r w:rsidRPr="000135B1">
        <w:rPr>
          <w:rFonts w:ascii="Arial" w:eastAsia="宋体" w:hAnsi="Arial" w:cs="Arial"/>
          <w:color w:val="333333"/>
          <w:kern w:val="0"/>
          <w:sz w:val="20"/>
          <w:szCs w:val="20"/>
        </w:rPr>
        <w:t>2013</w:t>
      </w:r>
      <w:r w:rsidRPr="000135B1">
        <w:rPr>
          <w:rFonts w:ascii="Arial" w:eastAsia="宋体" w:hAnsi="Arial" w:cs="Arial"/>
          <w:color w:val="333333"/>
          <w:kern w:val="0"/>
          <w:sz w:val="20"/>
          <w:szCs w:val="20"/>
        </w:rPr>
        <w:t>年优秀应届本科毕业生免试为硕士研究生的前期准备工作，针对学生成绩考核排名推荐要求，</w:t>
      </w:r>
      <w:r w:rsidRPr="000135B1">
        <w:rPr>
          <w:rFonts w:ascii="Arial" w:eastAsia="宋体" w:hAnsi="Arial" w:cs="Arial"/>
          <w:color w:val="333333"/>
          <w:kern w:val="0"/>
          <w:sz w:val="20"/>
          <w:szCs w:val="20"/>
        </w:rPr>
        <w:t>8</w:t>
      </w:r>
      <w:r w:rsidRPr="000135B1">
        <w:rPr>
          <w:rFonts w:ascii="Arial" w:eastAsia="宋体" w:hAnsi="Arial" w:cs="Arial"/>
          <w:color w:val="333333"/>
          <w:kern w:val="0"/>
          <w:sz w:val="20"/>
          <w:szCs w:val="20"/>
        </w:rPr>
        <w:t>月</w:t>
      </w:r>
      <w:r w:rsidRPr="000135B1">
        <w:rPr>
          <w:rFonts w:ascii="Arial" w:eastAsia="宋体" w:hAnsi="Arial" w:cs="Arial"/>
          <w:color w:val="333333"/>
          <w:kern w:val="0"/>
          <w:sz w:val="20"/>
          <w:szCs w:val="20"/>
        </w:rPr>
        <w:t>30</w:t>
      </w:r>
      <w:r w:rsidRPr="000135B1">
        <w:rPr>
          <w:rFonts w:ascii="Arial" w:eastAsia="宋体" w:hAnsi="Arial" w:cs="Arial"/>
          <w:color w:val="333333"/>
          <w:kern w:val="0"/>
          <w:sz w:val="20"/>
          <w:szCs w:val="20"/>
        </w:rPr>
        <w:t>日教务处下发了《关于核对</w:t>
      </w:r>
      <w:r w:rsidRPr="000135B1">
        <w:rPr>
          <w:rFonts w:ascii="Arial" w:eastAsia="宋体" w:hAnsi="Arial" w:cs="Arial"/>
          <w:color w:val="333333"/>
          <w:kern w:val="0"/>
          <w:sz w:val="20"/>
          <w:szCs w:val="20"/>
        </w:rPr>
        <w:t>2013</w:t>
      </w:r>
      <w:r w:rsidRPr="000135B1">
        <w:rPr>
          <w:rFonts w:ascii="Arial" w:eastAsia="宋体" w:hAnsi="Arial" w:cs="Arial"/>
          <w:color w:val="333333"/>
          <w:kern w:val="0"/>
          <w:sz w:val="20"/>
          <w:szCs w:val="20"/>
        </w:rPr>
        <w:t>年应届本科学生成绩的通知》。成绩核对工作将于</w:t>
      </w:r>
      <w:r w:rsidRPr="000135B1">
        <w:rPr>
          <w:rFonts w:ascii="Arial" w:eastAsia="宋体" w:hAnsi="Arial" w:cs="Arial"/>
          <w:color w:val="333333"/>
          <w:kern w:val="0"/>
          <w:sz w:val="20"/>
          <w:szCs w:val="20"/>
        </w:rPr>
        <w:t>9</w:t>
      </w:r>
      <w:r w:rsidRPr="000135B1">
        <w:rPr>
          <w:rFonts w:ascii="Arial" w:eastAsia="宋体" w:hAnsi="Arial" w:cs="Arial"/>
          <w:color w:val="333333"/>
          <w:kern w:val="0"/>
          <w:sz w:val="20"/>
          <w:szCs w:val="20"/>
        </w:rPr>
        <w:t>月</w:t>
      </w:r>
      <w:r w:rsidRPr="000135B1">
        <w:rPr>
          <w:rFonts w:ascii="Arial" w:eastAsia="宋体" w:hAnsi="Arial" w:cs="Arial"/>
          <w:color w:val="333333"/>
          <w:kern w:val="0"/>
          <w:sz w:val="20"/>
          <w:szCs w:val="20"/>
        </w:rPr>
        <w:t>5</w:t>
      </w:r>
      <w:r w:rsidRPr="000135B1">
        <w:rPr>
          <w:rFonts w:ascii="Arial" w:eastAsia="宋体" w:hAnsi="Arial" w:cs="Arial"/>
          <w:color w:val="333333"/>
          <w:kern w:val="0"/>
          <w:sz w:val="20"/>
          <w:szCs w:val="20"/>
        </w:rPr>
        <w:t>日结束，从</w:t>
      </w:r>
      <w:r w:rsidRPr="000135B1">
        <w:rPr>
          <w:rFonts w:ascii="Arial" w:eastAsia="宋体" w:hAnsi="Arial" w:cs="Arial"/>
          <w:color w:val="333333"/>
          <w:kern w:val="0"/>
          <w:sz w:val="20"/>
          <w:szCs w:val="20"/>
        </w:rPr>
        <w:t>9</w:t>
      </w:r>
      <w:r w:rsidRPr="000135B1">
        <w:rPr>
          <w:rFonts w:ascii="Arial" w:eastAsia="宋体" w:hAnsi="Arial" w:cs="Arial"/>
          <w:color w:val="333333"/>
          <w:kern w:val="0"/>
          <w:sz w:val="20"/>
          <w:szCs w:val="20"/>
        </w:rPr>
        <w:t>月</w:t>
      </w:r>
      <w:r w:rsidRPr="000135B1">
        <w:rPr>
          <w:rFonts w:ascii="Arial" w:eastAsia="宋体" w:hAnsi="Arial" w:cs="Arial"/>
          <w:color w:val="333333"/>
          <w:kern w:val="0"/>
          <w:sz w:val="20"/>
          <w:szCs w:val="20"/>
        </w:rPr>
        <w:t>10</w:t>
      </w:r>
      <w:r w:rsidRPr="000135B1">
        <w:rPr>
          <w:rFonts w:ascii="Arial" w:eastAsia="宋体" w:hAnsi="Arial" w:cs="Arial"/>
          <w:color w:val="333333"/>
          <w:kern w:val="0"/>
          <w:sz w:val="20"/>
          <w:szCs w:val="20"/>
        </w:rPr>
        <w:t>日开始学校将陆续办理具有推荐免试资格学生校外推荐审核、盖章工作，请各学院在近期将各专业学生推免成绩排名情况在学院进行公布，并将排名名单（教学院长签字加盖学院公章）报教务处教务科，同时通知学生办理校外推荐免试的有关事宜。</w:t>
      </w:r>
    </w:p>
    <w:p w:rsidR="000135B1" w:rsidRPr="000135B1" w:rsidRDefault="000135B1" w:rsidP="000135B1">
      <w:pPr>
        <w:widowControl/>
        <w:shd w:val="clear" w:color="auto" w:fill="F1F1F1"/>
        <w:spacing w:before="100" w:beforeAutospacing="1" w:after="100" w:afterAutospacing="1" w:line="480" w:lineRule="auto"/>
        <w:jc w:val="left"/>
        <w:rPr>
          <w:rFonts w:ascii="Arial" w:eastAsia="宋体" w:hAnsi="Arial" w:cs="Arial"/>
          <w:color w:val="333333"/>
          <w:kern w:val="0"/>
          <w:sz w:val="20"/>
          <w:szCs w:val="20"/>
        </w:rPr>
      </w:pPr>
      <w:r w:rsidRPr="000135B1">
        <w:rPr>
          <w:rFonts w:ascii="Arial" w:eastAsia="宋体" w:hAnsi="Arial" w:cs="Arial"/>
          <w:color w:val="333333"/>
          <w:kern w:val="0"/>
          <w:sz w:val="20"/>
          <w:szCs w:val="20"/>
        </w:rPr>
        <w:t xml:space="preserve">      </w:t>
      </w:r>
      <w:r w:rsidRPr="000135B1">
        <w:rPr>
          <w:rFonts w:ascii="Arial" w:eastAsia="宋体" w:hAnsi="Arial" w:cs="Arial"/>
          <w:color w:val="333333"/>
          <w:kern w:val="0"/>
          <w:sz w:val="20"/>
          <w:szCs w:val="20"/>
        </w:rPr>
        <w:t>一、出具推荐材料的具体要求：</w:t>
      </w:r>
      <w:r w:rsidRPr="000135B1">
        <w:rPr>
          <w:rFonts w:ascii="Arial" w:eastAsia="宋体" w:hAnsi="Arial" w:cs="Arial"/>
          <w:color w:val="333333"/>
          <w:kern w:val="0"/>
          <w:sz w:val="20"/>
          <w:szCs w:val="20"/>
        </w:rPr>
        <w:br/>
        <w:t>      1</w:t>
      </w:r>
      <w:r w:rsidRPr="000135B1">
        <w:rPr>
          <w:rFonts w:ascii="Arial" w:eastAsia="宋体" w:hAnsi="Arial" w:cs="Arial"/>
          <w:color w:val="333333"/>
          <w:kern w:val="0"/>
          <w:sz w:val="20"/>
          <w:szCs w:val="20"/>
        </w:rPr>
        <w:t>、校外推荐工作采取院长负责制，由学院指派专人负责办理。</w:t>
      </w:r>
      <w:r w:rsidRPr="000135B1">
        <w:rPr>
          <w:rFonts w:ascii="Arial" w:eastAsia="宋体" w:hAnsi="Arial" w:cs="Arial"/>
          <w:color w:val="333333"/>
          <w:kern w:val="0"/>
          <w:sz w:val="20"/>
          <w:szCs w:val="20"/>
        </w:rPr>
        <w:br/>
        <w:t>      2</w:t>
      </w:r>
      <w:r w:rsidRPr="000135B1">
        <w:rPr>
          <w:rFonts w:ascii="Arial" w:eastAsia="宋体" w:hAnsi="Arial" w:cs="Arial"/>
          <w:color w:val="333333"/>
          <w:kern w:val="0"/>
          <w:sz w:val="20"/>
          <w:szCs w:val="20"/>
        </w:rPr>
        <w:t>、所推荐的学校或科研机构必须是教育部指定有接收免试研究生资格的学校和科研院所。</w:t>
      </w:r>
      <w:r w:rsidRPr="000135B1">
        <w:rPr>
          <w:rFonts w:ascii="Arial" w:eastAsia="宋体" w:hAnsi="Arial" w:cs="Arial"/>
          <w:color w:val="333333"/>
          <w:kern w:val="0"/>
          <w:sz w:val="20"/>
          <w:szCs w:val="20"/>
        </w:rPr>
        <w:br/>
        <w:t>      3</w:t>
      </w:r>
      <w:r w:rsidRPr="000135B1">
        <w:rPr>
          <w:rFonts w:ascii="Arial" w:eastAsia="宋体" w:hAnsi="Arial" w:cs="Arial"/>
          <w:color w:val="333333"/>
          <w:kern w:val="0"/>
          <w:sz w:val="20"/>
          <w:szCs w:val="20"/>
        </w:rPr>
        <w:t>、各学院按照《吉林大学推荐优秀应届本科毕业生免试攻读硕士学位研究生实施办法（修订）》的要求，对符合推荐条件的学生进行成绩排名。</w:t>
      </w:r>
      <w:r w:rsidRPr="000135B1">
        <w:rPr>
          <w:rFonts w:ascii="Arial" w:eastAsia="宋体" w:hAnsi="Arial" w:cs="Arial"/>
          <w:color w:val="333333"/>
          <w:kern w:val="0"/>
          <w:sz w:val="20"/>
          <w:szCs w:val="20"/>
        </w:rPr>
        <w:br/>
        <w:t>      4</w:t>
      </w:r>
      <w:r w:rsidRPr="000135B1">
        <w:rPr>
          <w:rFonts w:ascii="Arial" w:eastAsia="宋体" w:hAnsi="Arial" w:cs="Arial"/>
          <w:color w:val="333333"/>
          <w:kern w:val="0"/>
          <w:sz w:val="20"/>
          <w:szCs w:val="20"/>
        </w:rPr>
        <w:t>、申请推荐</w:t>
      </w:r>
      <w:r w:rsidRPr="000135B1">
        <w:rPr>
          <w:rFonts w:ascii="Arial" w:eastAsia="宋体" w:hAnsi="Arial" w:cs="Arial"/>
          <w:color w:val="333333"/>
          <w:kern w:val="0"/>
          <w:sz w:val="20"/>
          <w:szCs w:val="20"/>
        </w:rPr>
        <w:t>“</w:t>
      </w:r>
      <w:r w:rsidRPr="000135B1">
        <w:rPr>
          <w:rFonts w:ascii="Arial" w:eastAsia="宋体" w:hAnsi="Arial" w:cs="Arial"/>
          <w:color w:val="333333"/>
          <w:kern w:val="0"/>
          <w:sz w:val="20"/>
          <w:szCs w:val="20"/>
        </w:rPr>
        <w:t>直博</w:t>
      </w:r>
      <w:r w:rsidRPr="000135B1">
        <w:rPr>
          <w:rFonts w:ascii="Arial" w:eastAsia="宋体" w:hAnsi="Arial" w:cs="Arial"/>
          <w:color w:val="333333"/>
          <w:kern w:val="0"/>
          <w:sz w:val="20"/>
          <w:szCs w:val="20"/>
        </w:rPr>
        <w:t>”</w:t>
      </w:r>
      <w:r w:rsidRPr="000135B1">
        <w:rPr>
          <w:rFonts w:ascii="Arial" w:eastAsia="宋体" w:hAnsi="Arial" w:cs="Arial"/>
          <w:color w:val="333333"/>
          <w:kern w:val="0"/>
          <w:sz w:val="20"/>
          <w:szCs w:val="20"/>
        </w:rPr>
        <w:t>免试的学生均占用各专业外推指标，为此，在学生成绩排名时要统一排序。推荐申请表（或推荐信）成绩排名处必须如实填写，不得弄虚作假。</w:t>
      </w:r>
      <w:r w:rsidRPr="000135B1">
        <w:rPr>
          <w:rFonts w:ascii="Arial" w:eastAsia="宋体" w:hAnsi="Arial" w:cs="Arial"/>
          <w:color w:val="333333"/>
          <w:kern w:val="0"/>
          <w:sz w:val="20"/>
          <w:szCs w:val="20"/>
        </w:rPr>
        <w:br/>
        <w:t>      5</w:t>
      </w:r>
      <w:r w:rsidRPr="000135B1">
        <w:rPr>
          <w:rFonts w:ascii="Arial" w:eastAsia="宋体" w:hAnsi="Arial" w:cs="Arial"/>
          <w:color w:val="333333"/>
          <w:kern w:val="0"/>
          <w:sz w:val="20"/>
          <w:szCs w:val="20"/>
        </w:rPr>
        <w:t>、由于向校外推荐人数多于教育部下拨我校外推名额数，为此，各学院应明确告知学生有推荐资格（即学校给出具推荐函件的）并不代表有推荐名额，推荐名额内的人选要严格按学生成绩和学院外推指标来确定。</w:t>
      </w:r>
      <w:r w:rsidRPr="000135B1">
        <w:rPr>
          <w:rFonts w:ascii="Arial" w:eastAsia="宋体" w:hAnsi="Arial" w:cs="Arial"/>
          <w:color w:val="333333"/>
          <w:kern w:val="0"/>
          <w:sz w:val="20"/>
          <w:szCs w:val="20"/>
        </w:rPr>
        <w:br/>
        <w:t>      6.</w:t>
      </w:r>
      <w:r w:rsidRPr="000135B1">
        <w:rPr>
          <w:rFonts w:ascii="Arial" w:eastAsia="宋体" w:hAnsi="Arial" w:cs="Arial"/>
          <w:color w:val="333333"/>
          <w:kern w:val="0"/>
          <w:sz w:val="20"/>
          <w:szCs w:val="20"/>
        </w:rPr>
        <w:t>本着对所推荐学校或科研机构负责，学校为每位申请的学生只提供两个单位的推荐申请表</w:t>
      </w:r>
      <w:r w:rsidRPr="000135B1">
        <w:rPr>
          <w:rFonts w:ascii="Arial" w:eastAsia="宋体" w:hAnsi="Arial" w:cs="Arial"/>
          <w:color w:val="333333"/>
          <w:kern w:val="0"/>
          <w:sz w:val="20"/>
          <w:szCs w:val="20"/>
        </w:rPr>
        <w:lastRenderedPageBreak/>
        <w:t>（或推荐信）盖章。</w:t>
      </w:r>
      <w:r w:rsidRPr="000135B1">
        <w:rPr>
          <w:rFonts w:ascii="Arial" w:eastAsia="宋体" w:hAnsi="Arial" w:cs="Arial"/>
          <w:color w:val="333333"/>
          <w:kern w:val="0"/>
          <w:sz w:val="20"/>
          <w:szCs w:val="20"/>
        </w:rPr>
        <w:br/>
        <w:t xml:space="preserve">      </w:t>
      </w:r>
      <w:r w:rsidRPr="000135B1">
        <w:rPr>
          <w:rFonts w:ascii="Arial" w:eastAsia="宋体" w:hAnsi="Arial" w:cs="Arial"/>
          <w:color w:val="333333"/>
          <w:kern w:val="0"/>
          <w:sz w:val="20"/>
          <w:szCs w:val="20"/>
        </w:rPr>
        <w:t>二、推荐函件办理程序</w:t>
      </w:r>
      <w:r w:rsidRPr="000135B1">
        <w:rPr>
          <w:rFonts w:ascii="Arial" w:eastAsia="宋体" w:hAnsi="Arial" w:cs="Arial"/>
          <w:color w:val="333333"/>
          <w:kern w:val="0"/>
          <w:sz w:val="20"/>
          <w:szCs w:val="20"/>
        </w:rPr>
        <w:br/>
        <w:t>      1</w:t>
      </w:r>
      <w:r w:rsidRPr="000135B1">
        <w:rPr>
          <w:rFonts w:ascii="Arial" w:eastAsia="宋体" w:hAnsi="Arial" w:cs="Arial"/>
          <w:color w:val="333333"/>
          <w:kern w:val="0"/>
          <w:sz w:val="20"/>
          <w:szCs w:val="20"/>
        </w:rPr>
        <w:t>、有推荐资格的学生到拟接收单位的网站上下载《</w:t>
      </w:r>
      <w:r w:rsidRPr="000135B1">
        <w:rPr>
          <w:rFonts w:ascii="Arial" w:eastAsia="宋体" w:hAnsi="Arial" w:cs="Arial"/>
          <w:color w:val="333333"/>
          <w:kern w:val="0"/>
          <w:sz w:val="20"/>
          <w:szCs w:val="20"/>
        </w:rPr>
        <w:t xml:space="preserve"> XX</w:t>
      </w:r>
      <w:r w:rsidRPr="000135B1">
        <w:rPr>
          <w:rFonts w:ascii="Arial" w:eastAsia="宋体" w:hAnsi="Arial" w:cs="Arial"/>
          <w:color w:val="333333"/>
          <w:kern w:val="0"/>
          <w:sz w:val="20"/>
          <w:szCs w:val="20"/>
        </w:rPr>
        <w:t>学校接收</w:t>
      </w:r>
      <w:r w:rsidRPr="000135B1">
        <w:rPr>
          <w:rFonts w:ascii="Arial" w:eastAsia="宋体" w:hAnsi="Arial" w:cs="Arial"/>
          <w:color w:val="333333"/>
          <w:kern w:val="0"/>
          <w:sz w:val="20"/>
          <w:szCs w:val="20"/>
        </w:rPr>
        <w:t>2013</w:t>
      </w:r>
      <w:r w:rsidRPr="000135B1">
        <w:rPr>
          <w:rFonts w:ascii="Arial" w:eastAsia="宋体" w:hAnsi="Arial" w:cs="Arial"/>
          <w:color w:val="333333"/>
          <w:kern w:val="0"/>
          <w:sz w:val="20"/>
          <w:szCs w:val="20"/>
        </w:rPr>
        <w:t>年免试攻读研究生申请表》（以下简称申请表），由学院审核学生的推荐资格，填写推荐意见和学生成绩排名，学院负责人和经办人签字并加盖学院公章。</w:t>
      </w:r>
      <w:r w:rsidRPr="000135B1">
        <w:rPr>
          <w:rFonts w:ascii="Arial" w:eastAsia="宋体" w:hAnsi="Arial" w:cs="Arial"/>
          <w:color w:val="333333"/>
          <w:kern w:val="0"/>
          <w:sz w:val="20"/>
          <w:szCs w:val="20"/>
        </w:rPr>
        <w:br/>
        <w:t>      2</w:t>
      </w:r>
      <w:r w:rsidRPr="000135B1">
        <w:rPr>
          <w:rFonts w:ascii="Arial" w:eastAsia="宋体" w:hAnsi="Arial" w:cs="Arial"/>
          <w:color w:val="333333"/>
          <w:kern w:val="0"/>
          <w:sz w:val="20"/>
          <w:szCs w:val="20"/>
        </w:rPr>
        <w:t>、学生持《申请表》到教务处办理推荐盖章事宜。</w:t>
      </w:r>
      <w:r w:rsidRPr="000135B1">
        <w:rPr>
          <w:rFonts w:ascii="Arial" w:eastAsia="宋体" w:hAnsi="Arial" w:cs="Arial"/>
          <w:color w:val="333333"/>
          <w:kern w:val="0"/>
          <w:sz w:val="20"/>
          <w:szCs w:val="20"/>
        </w:rPr>
        <w:br/>
        <w:t>      3</w:t>
      </w:r>
      <w:r w:rsidRPr="000135B1">
        <w:rPr>
          <w:rFonts w:ascii="Arial" w:eastAsia="宋体" w:hAnsi="Arial" w:cs="Arial"/>
          <w:color w:val="333333"/>
          <w:kern w:val="0"/>
          <w:sz w:val="20"/>
          <w:szCs w:val="20"/>
        </w:rPr>
        <w:t>、学生接到接收函后将函件交到所在学院，学院根据学生排名和外推名额最终确定推荐人选。</w:t>
      </w:r>
    </w:p>
    <w:p w:rsidR="000135B1" w:rsidRPr="000135B1" w:rsidRDefault="000135B1" w:rsidP="000135B1">
      <w:pPr>
        <w:widowControl/>
        <w:shd w:val="clear" w:color="auto" w:fill="F1F1F1"/>
        <w:spacing w:before="100" w:beforeAutospacing="1" w:after="100" w:afterAutospacing="1" w:line="480" w:lineRule="auto"/>
        <w:jc w:val="left"/>
        <w:rPr>
          <w:rFonts w:ascii="Arial" w:eastAsia="宋体" w:hAnsi="Arial" w:cs="Arial"/>
          <w:color w:val="333333"/>
          <w:kern w:val="0"/>
          <w:sz w:val="20"/>
          <w:szCs w:val="20"/>
        </w:rPr>
      </w:pPr>
      <w:r w:rsidRPr="000135B1">
        <w:rPr>
          <w:rFonts w:ascii="Arial" w:eastAsia="宋体" w:hAnsi="Arial" w:cs="Arial"/>
          <w:color w:val="333333"/>
          <w:kern w:val="0"/>
          <w:sz w:val="20"/>
          <w:szCs w:val="20"/>
        </w:rPr>
        <w:t> </w:t>
      </w:r>
    </w:p>
    <w:p w:rsidR="000135B1" w:rsidRPr="000135B1" w:rsidRDefault="000135B1" w:rsidP="000135B1">
      <w:pPr>
        <w:widowControl/>
        <w:shd w:val="clear" w:color="auto" w:fill="F1F1F1"/>
        <w:spacing w:before="100" w:beforeAutospacing="1" w:after="100" w:afterAutospacing="1" w:line="480" w:lineRule="auto"/>
        <w:jc w:val="center"/>
        <w:rPr>
          <w:rFonts w:ascii="Arial" w:eastAsia="宋体" w:hAnsi="Arial" w:cs="Arial"/>
          <w:color w:val="333333"/>
          <w:kern w:val="0"/>
          <w:sz w:val="20"/>
          <w:szCs w:val="20"/>
        </w:rPr>
      </w:pPr>
      <w:r w:rsidRPr="000135B1">
        <w:rPr>
          <w:rFonts w:ascii="Arial" w:eastAsia="宋体" w:hAnsi="Arial" w:cs="Arial"/>
          <w:color w:val="333333"/>
          <w:kern w:val="0"/>
          <w:sz w:val="20"/>
          <w:szCs w:val="20"/>
        </w:rPr>
        <w:t>教</w:t>
      </w:r>
      <w:r w:rsidRPr="000135B1">
        <w:rPr>
          <w:rFonts w:ascii="Arial" w:eastAsia="宋体" w:hAnsi="Arial" w:cs="Arial"/>
          <w:color w:val="333333"/>
          <w:kern w:val="0"/>
          <w:sz w:val="20"/>
          <w:szCs w:val="20"/>
        </w:rPr>
        <w:t xml:space="preserve">  </w:t>
      </w:r>
      <w:r w:rsidRPr="000135B1">
        <w:rPr>
          <w:rFonts w:ascii="Arial" w:eastAsia="宋体" w:hAnsi="Arial" w:cs="Arial"/>
          <w:color w:val="333333"/>
          <w:kern w:val="0"/>
          <w:sz w:val="20"/>
          <w:szCs w:val="20"/>
        </w:rPr>
        <w:t>务</w:t>
      </w:r>
      <w:r w:rsidRPr="000135B1">
        <w:rPr>
          <w:rFonts w:ascii="Arial" w:eastAsia="宋体" w:hAnsi="Arial" w:cs="Arial"/>
          <w:color w:val="333333"/>
          <w:kern w:val="0"/>
          <w:sz w:val="20"/>
          <w:szCs w:val="20"/>
        </w:rPr>
        <w:t xml:space="preserve">  </w:t>
      </w:r>
      <w:r w:rsidRPr="000135B1">
        <w:rPr>
          <w:rFonts w:ascii="Arial" w:eastAsia="宋体" w:hAnsi="Arial" w:cs="Arial"/>
          <w:color w:val="333333"/>
          <w:kern w:val="0"/>
          <w:sz w:val="20"/>
          <w:szCs w:val="20"/>
        </w:rPr>
        <w:t>处</w:t>
      </w:r>
    </w:p>
    <w:p w:rsidR="000135B1" w:rsidRPr="000135B1" w:rsidRDefault="000135B1" w:rsidP="000135B1">
      <w:pPr>
        <w:widowControl/>
        <w:shd w:val="clear" w:color="auto" w:fill="F1F1F1"/>
        <w:spacing w:before="100" w:beforeAutospacing="1" w:afterAutospacing="1" w:line="480" w:lineRule="auto"/>
        <w:jc w:val="center"/>
        <w:rPr>
          <w:rFonts w:ascii="Arial" w:eastAsia="宋体" w:hAnsi="Arial" w:cs="Arial"/>
          <w:color w:val="333333"/>
          <w:kern w:val="0"/>
          <w:sz w:val="20"/>
          <w:szCs w:val="20"/>
        </w:rPr>
      </w:pPr>
      <w:r w:rsidRPr="000135B1">
        <w:rPr>
          <w:rFonts w:ascii="Arial" w:eastAsia="宋体" w:hAnsi="Arial" w:cs="Arial"/>
          <w:color w:val="333333"/>
          <w:kern w:val="0"/>
          <w:sz w:val="20"/>
          <w:szCs w:val="20"/>
        </w:rPr>
        <w:t>二</w:t>
      </w:r>
      <w:r w:rsidRPr="000135B1">
        <w:rPr>
          <w:rFonts w:ascii="Arial" w:eastAsia="宋体" w:hAnsi="Arial" w:cs="Arial"/>
          <w:color w:val="333333"/>
          <w:kern w:val="0"/>
          <w:sz w:val="20"/>
          <w:szCs w:val="20"/>
        </w:rPr>
        <w:t>○</w:t>
      </w:r>
      <w:r w:rsidRPr="000135B1">
        <w:rPr>
          <w:rFonts w:ascii="Arial" w:eastAsia="宋体" w:hAnsi="Arial" w:cs="Arial"/>
          <w:color w:val="333333"/>
          <w:kern w:val="0"/>
          <w:sz w:val="20"/>
          <w:szCs w:val="20"/>
        </w:rPr>
        <w:t>一二年九月四日</w:t>
      </w:r>
      <w:r w:rsidRPr="000135B1">
        <w:rPr>
          <w:rFonts w:ascii="Arial" w:eastAsia="宋体" w:hAnsi="Arial" w:cs="Arial"/>
          <w:color w:val="333333"/>
          <w:kern w:val="0"/>
          <w:sz w:val="20"/>
          <w:szCs w:val="20"/>
        </w:rPr>
        <w:t> </w:t>
      </w:r>
    </w:p>
    <w:p w:rsidR="005B6D91" w:rsidRPr="000135B1" w:rsidRDefault="005B6D91"/>
    <w:sectPr w:rsidR="005B6D91" w:rsidRPr="000135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D91" w:rsidRDefault="005B6D91" w:rsidP="000135B1">
      <w:r>
        <w:separator/>
      </w:r>
    </w:p>
  </w:endnote>
  <w:endnote w:type="continuationSeparator" w:id="1">
    <w:p w:rsidR="005B6D91" w:rsidRDefault="005B6D91" w:rsidP="000135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D91" w:rsidRDefault="005B6D91" w:rsidP="000135B1">
      <w:r>
        <w:separator/>
      </w:r>
    </w:p>
  </w:footnote>
  <w:footnote w:type="continuationSeparator" w:id="1">
    <w:p w:rsidR="005B6D91" w:rsidRDefault="005B6D91" w:rsidP="000135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35B1"/>
    <w:rsid w:val="000135B1"/>
    <w:rsid w:val="005B6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35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35B1"/>
    <w:rPr>
      <w:sz w:val="18"/>
      <w:szCs w:val="18"/>
    </w:rPr>
  </w:style>
  <w:style w:type="paragraph" w:styleId="a4">
    <w:name w:val="footer"/>
    <w:basedOn w:val="a"/>
    <w:link w:val="Char0"/>
    <w:uiPriority w:val="99"/>
    <w:semiHidden/>
    <w:unhideWhenUsed/>
    <w:rsid w:val="000135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35B1"/>
    <w:rPr>
      <w:sz w:val="18"/>
      <w:szCs w:val="18"/>
    </w:rPr>
  </w:style>
  <w:style w:type="paragraph" w:styleId="a5">
    <w:name w:val="Normal (Web)"/>
    <w:basedOn w:val="a"/>
    <w:uiPriority w:val="99"/>
    <w:semiHidden/>
    <w:unhideWhenUsed/>
    <w:rsid w:val="000135B1"/>
    <w:pPr>
      <w:widowControl/>
      <w:spacing w:before="100" w:beforeAutospacing="1" w:after="100" w:afterAutospacing="1"/>
      <w:jc w:val="left"/>
    </w:pPr>
    <w:rPr>
      <w:rFonts w:ascii="宋体" w:eastAsia="宋体" w:hAnsi="宋体" w:cs="宋体"/>
      <w:kern w:val="0"/>
      <w:sz w:val="24"/>
      <w:szCs w:val="24"/>
    </w:rPr>
  </w:style>
  <w:style w:type="paragraph" w:customStyle="1" w:styleId="info1">
    <w:name w:val="info1"/>
    <w:basedOn w:val="a"/>
    <w:rsid w:val="000135B1"/>
    <w:pPr>
      <w:widowControl/>
      <w:spacing w:before="100" w:beforeAutospacing="1" w:after="100" w:afterAutospacing="1"/>
      <w:jc w:val="center"/>
    </w:pPr>
    <w:rPr>
      <w:rFonts w:ascii="宋体" w:eastAsia="宋体" w:hAnsi="宋体" w:cs="宋体"/>
      <w:color w:val="666666"/>
      <w:kern w:val="0"/>
      <w:sz w:val="18"/>
      <w:szCs w:val="18"/>
    </w:rPr>
  </w:style>
</w:styles>
</file>

<file path=word/webSettings.xml><?xml version="1.0" encoding="utf-8"?>
<w:webSettings xmlns:r="http://schemas.openxmlformats.org/officeDocument/2006/relationships" xmlns:w="http://schemas.openxmlformats.org/wordprocessingml/2006/main">
  <w:divs>
    <w:div w:id="399251535">
      <w:bodyDiv w:val="1"/>
      <w:marLeft w:val="0"/>
      <w:marRight w:val="0"/>
      <w:marTop w:val="0"/>
      <w:marBottom w:val="0"/>
      <w:divBdr>
        <w:top w:val="none" w:sz="0" w:space="0" w:color="auto"/>
        <w:left w:val="none" w:sz="0" w:space="0" w:color="auto"/>
        <w:bottom w:val="none" w:sz="0" w:space="0" w:color="auto"/>
        <w:right w:val="none" w:sz="0" w:space="0" w:color="auto"/>
      </w:divBdr>
      <w:divsChild>
        <w:div w:id="59985726">
          <w:marLeft w:val="150"/>
          <w:marRight w:val="0"/>
          <w:marTop w:val="75"/>
          <w:marBottom w:val="100"/>
          <w:divBdr>
            <w:top w:val="none" w:sz="0" w:space="0" w:color="auto"/>
            <w:left w:val="none" w:sz="0" w:space="0" w:color="auto"/>
            <w:bottom w:val="none" w:sz="0" w:space="0" w:color="auto"/>
            <w:right w:val="none" w:sz="0" w:space="0" w:color="auto"/>
          </w:divBdr>
          <w:divsChild>
            <w:div w:id="841626831">
              <w:marLeft w:val="0"/>
              <w:marRight w:val="0"/>
              <w:marTop w:val="30"/>
              <w:marBottom w:val="0"/>
              <w:divBdr>
                <w:top w:val="single" w:sz="12" w:space="4" w:color="FFFFFF"/>
                <w:left w:val="single" w:sz="12" w:space="15" w:color="FFFFFF"/>
                <w:bottom w:val="single" w:sz="12" w:space="4" w:color="FFFFFF"/>
                <w:right w:val="single" w:sz="12" w:space="15"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dc:creator>
  <cp:keywords/>
  <dc:description/>
  <cp:lastModifiedBy>PUFF</cp:lastModifiedBy>
  <cp:revision>3</cp:revision>
  <dcterms:created xsi:type="dcterms:W3CDTF">2012-09-07T00:49:00Z</dcterms:created>
  <dcterms:modified xsi:type="dcterms:W3CDTF">2012-09-07T00:49:00Z</dcterms:modified>
</cp:coreProperties>
</file>