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8"/>
      </w:tblGrid>
      <w:tr w:rsidR="00417972" w:rsidRPr="00417972" w:rsidTr="004179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417972" w:rsidRPr="00417972" w:rsidRDefault="00417972" w:rsidP="00417972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OLE_LINK1"/>
            <w:r w:rsidRPr="004179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关于采用“中国知网”大学生论文抄袭检测系统对2015届本科毕业生毕业论文（设计）进行学术不端检测的通知</w:t>
            </w:r>
          </w:p>
        </w:tc>
      </w:tr>
    </w:tbl>
    <w:p w:rsidR="00417972" w:rsidRPr="00417972" w:rsidRDefault="00417972" w:rsidP="0041797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2700"/>
      </w:tblGrid>
      <w:tr w:rsidR="00417972" w:rsidRPr="00417972" w:rsidTr="00417972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417972" w:rsidRPr="00417972" w:rsidRDefault="00417972" w:rsidP="00417972">
            <w:pPr>
              <w:widowControl/>
              <w:spacing w:line="336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提交部门：</w:t>
            </w:r>
            <w:hyperlink r:id="rId6" w:history="1">
              <w:r w:rsidRPr="00417972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教务处</w:t>
              </w:r>
            </w:hyperlink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提交时间：2015-5-20 15:33:16</w:t>
            </w:r>
          </w:p>
        </w:tc>
        <w:tc>
          <w:tcPr>
            <w:tcW w:w="2700" w:type="dxa"/>
            <w:hideMark/>
          </w:tcPr>
          <w:p w:rsidR="00417972" w:rsidRPr="00417972" w:rsidRDefault="00417972" w:rsidP="00417972">
            <w:pPr>
              <w:widowControl/>
              <w:spacing w:line="336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字号：</w:t>
            </w:r>
            <w:hyperlink r:id="rId7" w:history="1">
              <w:r w:rsidRPr="00417972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大</w:t>
              </w:r>
            </w:hyperlink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hyperlink r:id="rId8" w:history="1">
              <w:r w:rsidRPr="00417972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中</w:t>
              </w:r>
            </w:hyperlink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hyperlink r:id="rId9" w:history="1">
              <w:r w:rsidRPr="00417972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小</w:t>
              </w:r>
            </w:hyperlink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</w:p>
        </w:tc>
      </w:tr>
    </w:tbl>
    <w:p w:rsidR="00417972" w:rsidRPr="00417972" w:rsidRDefault="00417972" w:rsidP="0041797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417972" w:rsidRPr="00417972" w:rsidTr="004179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                                               </w:t>
            </w:r>
            <w:proofErr w:type="gramStart"/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校教字</w:t>
            </w:r>
            <w:proofErr w:type="gramEnd"/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[2015]30号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校内各教学单位：</w:t>
            </w:r>
            <w:bookmarkStart w:id="1" w:name="_GoBack"/>
            <w:bookmarkEnd w:id="1"/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为进一步提高毕业论文（设计）教学质量，规范引用文献资料，杜绝毕业论文（设计）教学过程中的捏造数据、窜改数据、剽窃等学术不端现象的发生，学校决定利用“中国知网”大学生论文抄袭检测系统对2015届本科毕业生毕业论文（设计）进行检测，具体事宜通知如下：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一、检测方式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网络检测采用学院自检与学校抽检相结合的方式。各学院先进行自检，检测结果通报全院并上报教务处，教务处对学院自检的过程及结果进行监督与检查。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二、检测流程及时间安排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学院自检流程分为初检、复检与终检三个阶段。初检，各学院对2015届本科毕业生毕业论文（设计）全部进行检测；初检不合格的论文限期修改，进行复检；复检不合格的论文限期再改，并接受终检。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各学院自检时间于2015年5月28日开始。考虑各学院教学计划及教学进度的差异性，为了保证毕业论文（设计）答辩与成绩评定顺利进行，各学院可自行安排复检与终检时间。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三、检测标准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文字复制比例在25%以内（含25%）视为合格，检测合格的论文（设计）方可参加毕业论文答辩及成绩评定，终检不合格的毕业论文（设计）不能进入答辩与成绩评定程序。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四、其他说明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1.为便捷快速检测论文，提高检测效率，学校要求毕业论文（设计）电子文本采用word格式。论文电子版的文件命名格式为“教学号_学生姓名_专业_论文题目”，例如：工商管理专业教学号为24090218的张三同学，其论文题目是《企业产品结构演化机制及优化调整》，则电子版文件名应为：“24090218_张三_工商管理_企业产品结构演化机制及优化调整”。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2. 各学院在终检结束后将“吉林大学2015届本科毕业生毕业论文（设计）检测报表”（附件1）以及“吉林大学2015届本科毕业生毕业论文（设计）检测汇总表”（附件2）的电子版发送到邮箱wangshoujia@jlu.edu.cn，纸质版加盖学院公章报送教务处实践教学科（中心校区行政楼311室），联系人：王守佳，联系电话：85166413。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    3.鉴于“中国知网”大学生论文抄袭检测系统进行了升级改版，为确保毕业论文检测工作顺利开展，学校定于 5月26 日下午1点30分在中心校区文科实验楼微机室209举办培训会，要求各学院参与检测人员必须参加。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 附件：1.吉林大学2015届本科毕业生毕业论文（设计）检测报表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 2.吉林大学2015届本科毕业生毕业论文（设计）检测汇总表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                        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                                                          教  </w:t>
            </w:r>
            <w:proofErr w:type="gramStart"/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处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                                                        二○一五年五月二十日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17972" w:rsidRPr="00417972" w:rsidRDefault="00417972" w:rsidP="00417972">
            <w:pPr>
              <w:widowControl/>
              <w:spacing w:before="120" w:after="120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417972" w:rsidRPr="00417972" w:rsidRDefault="00417972" w:rsidP="0041797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417972" w:rsidRPr="00417972" w:rsidTr="004179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7972" w:rsidRPr="00417972" w:rsidRDefault="009C170D" w:rsidP="00417972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pict>
                <v:rect id="_x0000_i1025" style="width:225pt;height:.75pt" o:hrpct="0" o:hrstd="t" o:hr="t" fillcolor="#a0a0a0" stroked="f"/>
              </w:pict>
            </w:r>
          </w:p>
          <w:p w:rsidR="00417972" w:rsidRPr="00417972" w:rsidRDefault="00417972" w:rsidP="00417972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228600"/>
                  <wp:effectExtent l="0" t="0" r="0" b="0"/>
                  <wp:docPr id="1" name="图片 1" descr="http://oa.jlu.edu.cn/image/atta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a.jlu.edu.cn/image/atta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9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附件</w:t>
            </w:r>
          </w:p>
        </w:tc>
      </w:tr>
      <w:tr w:rsidR="00417972" w:rsidRPr="00417972" w:rsidTr="004179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7972" w:rsidRPr="00417972" w:rsidRDefault="009C170D" w:rsidP="00417972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12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1" w:history="1">
              <w:r w:rsidR="00417972" w:rsidRPr="00417972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2015届本科生毕业论文（设计）检测报表(1).xls</w:t>
              </w:r>
            </w:hyperlink>
          </w:p>
          <w:p w:rsidR="00417972" w:rsidRPr="00417972" w:rsidRDefault="009C170D" w:rsidP="00417972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12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2" w:history="1">
              <w:r w:rsidR="00417972" w:rsidRPr="00417972">
                <w:rPr>
                  <w:rFonts w:ascii="宋体" w:eastAsia="宋体" w:hAnsi="宋体" w:cs="宋体" w:hint="eastAsia"/>
                  <w:color w:val="666666"/>
                  <w:kern w:val="0"/>
                  <w:szCs w:val="21"/>
                </w:rPr>
                <w:t>吉林大学2015届本科毕业生毕业论文(设计)检测汇总表(1).xls</w:t>
              </w:r>
            </w:hyperlink>
          </w:p>
        </w:tc>
      </w:tr>
    </w:tbl>
    <w:p w:rsidR="00417972" w:rsidRPr="00417972" w:rsidRDefault="00417972" w:rsidP="00417972">
      <w:pPr>
        <w:widowControl/>
        <w:spacing w:line="33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17972">
        <w:rPr>
          <w:rFonts w:ascii="宋体" w:eastAsia="宋体" w:hAnsi="宋体" w:cs="宋体" w:hint="eastAsia"/>
          <w:color w:val="000000"/>
          <w:kern w:val="0"/>
          <w:szCs w:val="21"/>
        </w:rPr>
        <w:t>转发范围：各教学单位</w:t>
      </w:r>
    </w:p>
    <w:bookmarkEnd w:id="0"/>
    <w:p w:rsidR="00C15301" w:rsidRDefault="00C15301"/>
    <w:sectPr w:rsidR="00C15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D01"/>
    <w:multiLevelType w:val="multilevel"/>
    <w:tmpl w:val="CEEE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6"/>
    <w:rsid w:val="00417972"/>
    <w:rsid w:val="009C170D"/>
    <w:rsid w:val="00C15301"/>
    <w:rsid w:val="00D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9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7972"/>
  </w:style>
  <w:style w:type="paragraph" w:styleId="a4">
    <w:name w:val="Normal (Web)"/>
    <w:basedOn w:val="a"/>
    <w:uiPriority w:val="99"/>
    <w:unhideWhenUsed/>
    <w:rsid w:val="004179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179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179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9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7972"/>
  </w:style>
  <w:style w:type="paragraph" w:styleId="a4">
    <w:name w:val="Normal (Web)"/>
    <w:basedOn w:val="a"/>
    <w:uiPriority w:val="99"/>
    <w:unhideWhenUsed/>
    <w:rsid w:val="004179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179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17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zoom(2)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zoom(1);" TargetMode="External"/><Relationship Id="rId12" Type="http://schemas.openxmlformats.org/officeDocument/2006/relationships/hyperlink" Target="http://oa.jlu.edu.cn/down.asp?id=221671&amp;f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a.jlu.edu.cn/infoSearch.asp?s=1&amp;t=depart&amp;k=%BD%CC%CE%F1%B4%A6" TargetMode="External"/><Relationship Id="rId11" Type="http://schemas.openxmlformats.org/officeDocument/2006/relationships/hyperlink" Target="http://oa.jlu.edu.cn/down.asp?id=221671&amp;fid=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javascript:zoom(3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PUFF</dc:creator>
  <cp:keywords/>
  <dc:description/>
  <cp:lastModifiedBy>PUFF</cp:lastModifiedBy>
  <cp:revision>5</cp:revision>
  <dcterms:created xsi:type="dcterms:W3CDTF">2015-05-21T01:00:00Z</dcterms:created>
  <dcterms:modified xsi:type="dcterms:W3CDTF">2015-05-21T01:05:00Z</dcterms:modified>
</cp:coreProperties>
</file>